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D936" w14:textId="737ABE34" w:rsidR="00F02009" w:rsidRPr="00E45859" w:rsidRDefault="00F02009" w:rsidP="00F02009">
      <w:pPr>
        <w:pStyle w:val="a9"/>
        <w:spacing w:before="0" w:beforeAutospacing="0" w:after="0" w:afterAutospacing="0"/>
        <w:rPr>
          <w:color w:val="A6A6A6"/>
        </w:rPr>
      </w:pPr>
      <w:r w:rsidRPr="00E45859">
        <w:rPr>
          <w:color w:val="A6A6A6"/>
        </w:rPr>
        <w:t>Образец д</w:t>
      </w:r>
      <w:r w:rsidRPr="00E45859">
        <w:rPr>
          <w:color w:val="A6A6A6"/>
        </w:rPr>
        <w:t>осудебн</w:t>
      </w:r>
      <w:r w:rsidRPr="00E45859">
        <w:rPr>
          <w:color w:val="A6A6A6"/>
        </w:rPr>
        <w:t>ой</w:t>
      </w:r>
      <w:r w:rsidRPr="00E45859">
        <w:rPr>
          <w:color w:val="A6A6A6"/>
        </w:rPr>
        <w:t xml:space="preserve"> претензи</w:t>
      </w:r>
      <w:r w:rsidRPr="00E45859">
        <w:rPr>
          <w:color w:val="A6A6A6"/>
        </w:rPr>
        <w:t>и</w:t>
      </w:r>
      <w:r w:rsidRPr="00E45859">
        <w:rPr>
          <w:color w:val="A6A6A6"/>
        </w:rPr>
        <w:t xml:space="preserve"> в страховую компанию</w:t>
      </w:r>
    </w:p>
    <w:p w14:paraId="52374A20" w14:textId="2E237C3A" w:rsidR="00F02009" w:rsidRDefault="00F02009" w:rsidP="007A67D3">
      <w:pPr>
        <w:pStyle w:val="a9"/>
        <w:spacing w:before="0" w:beforeAutospacing="0" w:after="0" w:afterAutospacing="0"/>
        <w:ind w:firstLine="3680"/>
        <w:jc w:val="right"/>
        <w:rPr>
          <w:b/>
          <w:bCs/>
          <w:color w:val="000000"/>
        </w:rPr>
      </w:pPr>
    </w:p>
    <w:p w14:paraId="2261854E" w14:textId="77777777" w:rsidR="00F02009" w:rsidRDefault="00F02009" w:rsidP="007A67D3">
      <w:pPr>
        <w:pStyle w:val="a9"/>
        <w:spacing w:before="0" w:beforeAutospacing="0" w:after="0" w:afterAutospacing="0"/>
        <w:ind w:firstLine="3680"/>
        <w:jc w:val="right"/>
        <w:rPr>
          <w:b/>
          <w:bCs/>
          <w:color w:val="000000"/>
        </w:rPr>
      </w:pPr>
    </w:p>
    <w:p w14:paraId="3CC03BB1" w14:textId="27FDE497" w:rsidR="007A67D3" w:rsidRPr="007A67D3" w:rsidRDefault="007A67D3" w:rsidP="007A67D3">
      <w:pPr>
        <w:pStyle w:val="a9"/>
        <w:spacing w:before="0" w:beforeAutospacing="0" w:after="0" w:afterAutospacing="0"/>
        <w:ind w:firstLine="3680"/>
        <w:jc w:val="right"/>
      </w:pPr>
      <w:r w:rsidRPr="007A67D3">
        <w:rPr>
          <w:b/>
          <w:bCs/>
          <w:color w:val="000000"/>
        </w:rPr>
        <w:t>В Филиал ООО «Росгосстрах» в Москве и</w:t>
      </w:r>
    </w:p>
    <w:p w14:paraId="35BEB8B3" w14:textId="77777777" w:rsidR="007A67D3" w:rsidRPr="007A67D3" w:rsidRDefault="007A67D3" w:rsidP="007A67D3">
      <w:pPr>
        <w:pStyle w:val="a9"/>
        <w:spacing w:before="0" w:beforeAutospacing="0" w:after="0" w:afterAutospacing="0"/>
        <w:ind w:firstLine="3680"/>
        <w:jc w:val="right"/>
      </w:pPr>
      <w:r w:rsidRPr="007A67D3">
        <w:rPr>
          <w:b/>
          <w:bCs/>
          <w:color w:val="000000"/>
        </w:rPr>
        <w:t>Московской области</w:t>
      </w:r>
    </w:p>
    <w:p w14:paraId="70C08071" w14:textId="77777777" w:rsidR="007A67D3" w:rsidRPr="007A67D3" w:rsidRDefault="007A67D3" w:rsidP="007A67D3">
      <w:pPr>
        <w:pStyle w:val="a9"/>
        <w:spacing w:before="0" w:beforeAutospacing="0" w:after="0" w:afterAutospacing="0"/>
        <w:ind w:firstLine="3680"/>
        <w:jc w:val="right"/>
      </w:pPr>
      <w:r w:rsidRPr="007A67D3">
        <w:rPr>
          <w:i/>
          <w:iCs/>
          <w:color w:val="000000"/>
        </w:rPr>
        <w:t>115088, г. Москва, 2-ой Южнопортовый проезд, д. 16, стр. 1.</w:t>
      </w:r>
    </w:p>
    <w:p w14:paraId="0C7C5DB5" w14:textId="77777777" w:rsidR="007A67D3" w:rsidRPr="007A67D3" w:rsidRDefault="007A67D3" w:rsidP="007A67D3">
      <w:pPr>
        <w:pStyle w:val="a9"/>
        <w:spacing w:before="0" w:beforeAutospacing="0" w:after="0" w:afterAutospacing="0"/>
        <w:ind w:firstLine="3680"/>
        <w:jc w:val="right"/>
      </w:pPr>
      <w:r w:rsidRPr="007A67D3">
        <w:rPr>
          <w:b/>
          <w:bCs/>
          <w:color w:val="000000"/>
        </w:rPr>
        <w:t>от Данкова Игоря Анатольевича</w:t>
      </w:r>
      <w:r w:rsidRPr="007A67D3">
        <w:rPr>
          <w:color w:val="000000"/>
        </w:rPr>
        <w:t>,</w:t>
      </w:r>
    </w:p>
    <w:p w14:paraId="1A23A7D9" w14:textId="77777777" w:rsidR="007A67D3" w:rsidRPr="007A67D3" w:rsidRDefault="007A67D3" w:rsidP="007A67D3">
      <w:pPr>
        <w:pStyle w:val="a9"/>
        <w:spacing w:before="0" w:beforeAutospacing="0" w:after="0" w:afterAutospacing="0"/>
        <w:ind w:left="3680"/>
        <w:jc w:val="right"/>
      </w:pPr>
      <w:r w:rsidRPr="007A67D3">
        <w:rPr>
          <w:i/>
          <w:iCs/>
          <w:color w:val="000000"/>
        </w:rPr>
        <w:t>проживающего по адресу:</w:t>
      </w:r>
    </w:p>
    <w:p w14:paraId="64EAE10F" w14:textId="77777777" w:rsidR="007A67D3" w:rsidRPr="007A67D3" w:rsidRDefault="007A67D3" w:rsidP="007A67D3">
      <w:pPr>
        <w:pStyle w:val="a9"/>
        <w:spacing w:before="0" w:beforeAutospacing="0" w:after="0" w:afterAutospacing="0"/>
        <w:ind w:left="3680"/>
        <w:jc w:val="right"/>
      </w:pPr>
      <w:r w:rsidRPr="007A67D3">
        <w:rPr>
          <w:i/>
          <w:iCs/>
          <w:color w:val="000000"/>
        </w:rPr>
        <w:t xml:space="preserve"> г. Москва, ул. Пелиховская, д.42, кв. 289.</w:t>
      </w:r>
    </w:p>
    <w:p w14:paraId="21C8E341" w14:textId="77777777" w:rsidR="007A67D3" w:rsidRPr="007A67D3" w:rsidRDefault="007A67D3" w:rsidP="007A67D3">
      <w:pPr>
        <w:pStyle w:val="a9"/>
        <w:spacing w:before="0" w:beforeAutospacing="0" w:after="0" w:afterAutospacing="0"/>
        <w:ind w:left="740" w:hanging="20"/>
        <w:jc w:val="right"/>
      </w:pPr>
      <w:r w:rsidRPr="007A67D3">
        <w:rPr>
          <w:b/>
          <w:bCs/>
          <w:color w:val="000000"/>
          <w:u w:val="single"/>
        </w:rPr>
        <w:t>Адрес для корреспонденции:</w:t>
      </w:r>
    </w:p>
    <w:p w14:paraId="32C2F02F" w14:textId="77777777" w:rsidR="007A67D3" w:rsidRPr="007A67D3" w:rsidRDefault="007A67D3" w:rsidP="007A67D3">
      <w:pPr>
        <w:pStyle w:val="a9"/>
        <w:spacing w:before="0" w:beforeAutospacing="0" w:after="0" w:afterAutospacing="0"/>
        <w:ind w:left="740" w:hanging="20"/>
        <w:jc w:val="right"/>
      </w:pPr>
      <w:r w:rsidRPr="007A67D3">
        <w:rPr>
          <w:color w:val="000000"/>
        </w:rPr>
        <w:t>125167, г. Москва, Ленинградское ш., д. 32, стр. 1, оф. 940.</w:t>
      </w:r>
    </w:p>
    <w:p w14:paraId="7B84FE0F" w14:textId="77777777" w:rsidR="007A67D3" w:rsidRPr="007A67D3" w:rsidRDefault="007A67D3" w:rsidP="007A67D3">
      <w:pPr>
        <w:pStyle w:val="a9"/>
        <w:spacing w:before="0" w:beforeAutospacing="0" w:after="0" w:afterAutospacing="0"/>
        <w:ind w:left="740" w:hanging="20"/>
        <w:jc w:val="right"/>
      </w:pPr>
      <w:r w:rsidRPr="007A67D3">
        <w:rPr>
          <w:color w:val="000000"/>
        </w:rPr>
        <w:t xml:space="preserve">Генеральному </w:t>
      </w:r>
      <w:proofErr w:type="gramStart"/>
      <w:r w:rsidRPr="007A67D3">
        <w:rPr>
          <w:color w:val="000000"/>
        </w:rPr>
        <w:t>директору  ООО</w:t>
      </w:r>
      <w:proofErr w:type="gramEnd"/>
      <w:r w:rsidRPr="007A67D3">
        <w:rPr>
          <w:color w:val="000000"/>
        </w:rPr>
        <w:t xml:space="preserve"> «РУБИКОН»,</w:t>
      </w:r>
    </w:p>
    <w:p w14:paraId="38136E20" w14:textId="77777777" w:rsidR="007A67D3" w:rsidRPr="007A67D3" w:rsidRDefault="007A67D3" w:rsidP="007A67D3">
      <w:pPr>
        <w:pStyle w:val="a9"/>
        <w:spacing w:before="0" w:beforeAutospacing="0" w:after="0" w:afterAutospacing="0"/>
        <w:jc w:val="right"/>
      </w:pPr>
      <w:r w:rsidRPr="007A67D3">
        <w:rPr>
          <w:color w:val="000000"/>
        </w:rPr>
        <w:t>Сизову К.А.</w:t>
      </w:r>
    </w:p>
    <w:p w14:paraId="5C749206" w14:textId="77777777" w:rsidR="007A67D3" w:rsidRPr="007A67D3" w:rsidRDefault="007A67D3" w:rsidP="007A67D3">
      <w:pPr>
        <w:pStyle w:val="a9"/>
        <w:spacing w:before="0" w:beforeAutospacing="0" w:after="0" w:afterAutospacing="0"/>
      </w:pPr>
      <w:r w:rsidRPr="007A67D3">
        <w:rPr>
          <w:b/>
          <w:bCs/>
          <w:color w:val="000000"/>
          <w:u w:val="single"/>
        </w:rPr>
        <w:t xml:space="preserve"> </w:t>
      </w:r>
    </w:p>
    <w:p w14:paraId="0E4A5A16" w14:textId="17348833" w:rsidR="007A67D3" w:rsidRPr="007A67D3" w:rsidRDefault="007A67D3" w:rsidP="007A67D3">
      <w:pPr>
        <w:pStyle w:val="a9"/>
        <w:spacing w:before="0" w:beforeAutospacing="0" w:after="0" w:afterAutospacing="0"/>
        <w:jc w:val="center"/>
      </w:pPr>
      <w:r w:rsidRPr="007A67D3">
        <w:rPr>
          <w:b/>
          <w:bCs/>
          <w:color w:val="000000"/>
        </w:rPr>
        <w:t xml:space="preserve"> Досудебная претензия в страховую компанию</w:t>
      </w:r>
    </w:p>
    <w:p w14:paraId="556EC373" w14:textId="77777777" w:rsidR="007A67D3" w:rsidRPr="007A67D3" w:rsidRDefault="007A67D3" w:rsidP="007A67D3">
      <w:pPr>
        <w:pStyle w:val="a9"/>
        <w:spacing w:before="0" w:beforeAutospacing="0" w:after="0" w:afterAutospacing="0"/>
        <w:jc w:val="center"/>
      </w:pPr>
      <w:r w:rsidRPr="007A67D3">
        <w:rPr>
          <w:b/>
          <w:bCs/>
          <w:color w:val="000000"/>
          <w:u w:val="single"/>
        </w:rPr>
        <w:t xml:space="preserve"> </w:t>
      </w:r>
    </w:p>
    <w:p w14:paraId="454EC1DA" w14:textId="00FA4CA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15 марта 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года в 23 часов 55 минут, на ул. Косыгина, д. 30 в городе Москве, произошло дорожно-транспортное происшествие с участием двух транспортных средств: Форд Мондео, рег. знак «О 351 ШУ 197 RUS», управляемый Данковым Андреем Игоревичем (водительское удостоверение 77 ЕТ № 1975316), и ГАЗ 278404, рег. знак «И 998 ОУ 199 RUS», управляемый Литовым  Сергеем Алексеевичем (водител</w:t>
      </w:r>
      <w:bookmarkStart w:id="0" w:name="_GoBack"/>
      <w:bookmarkEnd w:id="0"/>
      <w:r w:rsidRPr="007A67D3">
        <w:rPr>
          <w:color w:val="000000"/>
        </w:rPr>
        <w:t>ьское удостоверение 77 ОЕ № 3735963).</w:t>
      </w:r>
    </w:p>
    <w:p w14:paraId="796FA39B" w14:textId="59A6DC42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В результате аварии автомобилю Форд Мондео, рег. знак «О 351 ШУ 197 RUS», принадлежащему Д</w:t>
      </w:r>
      <w:r>
        <w:rPr>
          <w:color w:val="000000"/>
        </w:rPr>
        <w:t>а</w:t>
      </w:r>
      <w:r w:rsidRPr="007A67D3">
        <w:rPr>
          <w:color w:val="000000"/>
        </w:rPr>
        <w:t>нкову Игорю Анатольевичу на праве собственности (далее – «Автомобиль»), причинены технические повреждения. Виновником аварии признан водитель автомобиля ГАЗ 278404, Литов Сергей Алексеевич, что подтверждается протоколом об административном правонарушении 45 ХА № 29802912 от 16.03.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г., постановлением 77 ЛО № 48374929 по делу об административном правонарушении от 16.03.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г.</w:t>
      </w:r>
    </w:p>
    <w:p w14:paraId="4AE4623A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Виновник аварии предъявил полис обязательного страхования гражданской ответственности серии ВВВ № 05364428242, выданный ООО «Росгосстрах», а также полис добровольного страхования гражданской ответственности серии 1021 № 22828476, выданный ООО «Росгосстрах».</w:t>
      </w:r>
    </w:p>
    <w:p w14:paraId="36991AB8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После обращения Данкова И.А. в ООО «Росгосстрах» по поводу наступления данного страхового случая и предоставления необходимых документов в полном объеме, ему была перечислена страховая выплата в размере 120000 (ста двадцати тысяч) рублей 00 копейки.</w:t>
      </w:r>
    </w:p>
    <w:p w14:paraId="2AA2E1E8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Сумма  подлежащего возмещению ущерба в размере 120000 (ста двадцати тысяч) рублей 00 копейки значительно ниже тех денежных затрат, которые необходимы для приведения Автомобиля в состояние, в котором он находился до момента наступления страхового случая (п. 2.1 ст. 12 Федерального закона № 40-ФЗ от 25.04.2002 г. «Об обязательном страховании гражданской ответственности владельцев транспортных средств»).</w:t>
      </w:r>
    </w:p>
    <w:p w14:paraId="45C14BAF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В соответствии с подпунктом е) пункта 31 Правил добровольного страхования гражданской ответственности владельцев транспортных средств № 150 от 30 декабря 2005 года (утв. Приказом Генерального директора ОАО «Росгосстрах» Д.Э. Хачатурова от 30 декабря 2005 года № 90), «в течение 5 (пяти) рабочих дней с даты подачи Страхователем (Застрахованным) заявления о страховом событии Страховщик вправе потребовать представления Страхователем (Застрахованным) ТС, участвовавшего в ДТП к осмотру Страховщику. По письменному требованию Страховщика Страхователь обязан в согласованный со Страховщиком срок, который не может превышать 15 (пятнадцати) рабочих дней с даты подачи им заявления о страховом событии, предоставить ТС для осмотра».</w:t>
      </w:r>
    </w:p>
    <w:p w14:paraId="23816094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В указанные сроки Страховщик не потребовал Автомобиль для осмотра, в связи с чем, в соответствии с п. 4 ст. 12 Федерального закона «Об обязательном страховании гражданской ответственности владельцев транспортных средств» и п. 4 Правил организации и проведения независимой технической экспертизы транспортного средства (утв. Постановлением </w:t>
      </w:r>
      <w:r w:rsidRPr="007A67D3">
        <w:rPr>
          <w:color w:val="000000"/>
        </w:rPr>
        <w:lastRenderedPageBreak/>
        <w:t xml:space="preserve">правительства РФ от 24 апреля 2003 г. № 238) Данков И.А. </w:t>
      </w:r>
      <w:r w:rsidRPr="007A67D3">
        <w:rPr>
          <w:color w:val="000000"/>
          <w:u w:val="single"/>
        </w:rPr>
        <w:t>воспользовался своим правом</w:t>
      </w:r>
      <w:r w:rsidRPr="007A67D3">
        <w:rPr>
          <w:color w:val="000000"/>
        </w:rPr>
        <w:t xml:space="preserve"> и организовал проведение независимой экспертизы у ИП Вернадского Н.Б. Страховщик (ООО «Росгосстрах»), равно как и виновник аварии Литов С.А., были надлежащим образом извещены о проведении независимой экспертизы Автомобиля и заранее приглашены на нее телеграммами. Однако представители Страховщика и Литов С.А. на осмотр Автомобиля не явились.</w:t>
      </w:r>
    </w:p>
    <w:p w14:paraId="3562C5BD" w14:textId="0DC5A7C1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Согласно «Отчета № 003017/13 об оценке рыночной стоимости услуг по восстановительному ремонту автомобиля ФОРД МОНДЕО идентификационный номер (VIN) WFО0DXXGBBD7S508511, (копия прилагается), составленного 31 марта 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года ИП Вернадским Н.Б., ущерб, причиненный Автомобилю, составил 531726 (пятьсот тридцать одну тысячу семьсот двадцать шесть) рублей 18 копеек, что включает стоимость восстановительного ремонта Автомобиля с учетом износа. Данная сумма на 411726 (четыреста одиннадцать тысяч семьсот двадцать шесть) рублей 18 копеек больше ущерба, предназначенного к выплате ООО «Росгосстрах».</w:t>
      </w:r>
    </w:p>
    <w:p w14:paraId="2948B170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На основании изложенного, учитывая допущенные нарушения законодательства,</w:t>
      </w:r>
    </w:p>
    <w:p w14:paraId="64CBDDFE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 </w:t>
      </w:r>
    </w:p>
    <w:p w14:paraId="7C103DF9" w14:textId="77777777" w:rsidR="007A67D3" w:rsidRPr="007A67D3" w:rsidRDefault="007A67D3" w:rsidP="007A67D3">
      <w:pPr>
        <w:pStyle w:val="a9"/>
        <w:spacing w:before="0" w:beforeAutospacing="0" w:after="0" w:afterAutospacing="0"/>
        <w:ind w:firstLine="920"/>
        <w:jc w:val="center"/>
      </w:pPr>
      <w:r w:rsidRPr="007A67D3">
        <w:rPr>
          <w:b/>
          <w:bCs/>
          <w:color w:val="000000"/>
          <w:u w:val="single"/>
        </w:rPr>
        <w:t>ПРОШУ:</w:t>
      </w:r>
    </w:p>
    <w:p w14:paraId="16267E75" w14:textId="77777777" w:rsidR="007A67D3" w:rsidRPr="007A67D3" w:rsidRDefault="007A67D3" w:rsidP="007A67D3">
      <w:pPr>
        <w:pStyle w:val="a9"/>
        <w:spacing w:before="0" w:beforeAutospacing="0" w:after="0" w:afterAutospacing="0"/>
        <w:ind w:firstLine="920"/>
        <w:jc w:val="center"/>
      </w:pPr>
      <w:r w:rsidRPr="007A67D3">
        <w:rPr>
          <w:b/>
          <w:bCs/>
          <w:color w:val="000000"/>
          <w:u w:val="single"/>
        </w:rPr>
        <w:t xml:space="preserve"> </w:t>
      </w:r>
    </w:p>
    <w:p w14:paraId="5DCE11DD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1.     Произвести Данкову И.А. дополнительную страховую выплату в размере 411726 (четыреста одиннадцать тысяч семьсот двадцать шесть) рублей 18 копеек в течени</w:t>
      </w:r>
      <w:r>
        <w:rPr>
          <w:color w:val="000000"/>
        </w:rPr>
        <w:t>е</w:t>
      </w:r>
      <w:r w:rsidRPr="007A67D3">
        <w:rPr>
          <w:color w:val="000000"/>
        </w:rPr>
        <w:t xml:space="preserve"> 10 дней с момента получения данной претензии.</w:t>
      </w:r>
    </w:p>
    <w:p w14:paraId="45903070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2.   Компенсировать Данкову И.А. расходы на юридические услуги в размере 14500 (четырнадцати тысяч пятьсот) рублей, а также оформление доверенности в размере 900 (девятьсот) рублей.</w:t>
      </w:r>
    </w:p>
    <w:p w14:paraId="479F1AC5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 </w:t>
      </w:r>
    </w:p>
    <w:p w14:paraId="3DD2C87D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  <w:u w:val="single"/>
        </w:rPr>
        <w:t>Приложение:</w:t>
      </w:r>
    </w:p>
    <w:p w14:paraId="5A6243D7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  <w:u w:val="single"/>
        </w:rPr>
        <w:t xml:space="preserve"> </w:t>
      </w:r>
    </w:p>
    <w:p w14:paraId="06D1868C" w14:textId="7AA2682E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1.     Копия отчета ИП Вернадского Н.Б. от 31 марта 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г. № 000017/13 об оценке рыночной стоимости услуг по восстановительному ремонту автомобиля ФОРД МОНДЕО идентификационный номер (VIN) WF0DXАXGB0BD7S50511, регистрационный знак О 550 ВУ 197.</w:t>
      </w:r>
    </w:p>
    <w:p w14:paraId="2F234A81" w14:textId="2F64C98C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2.     Копия доверенности № 3д-23441 от 05 июля 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года.</w:t>
      </w:r>
    </w:p>
    <w:p w14:paraId="77EDFFB1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>3.     Копия выписки из ЕГРЮЛ в отношении ООО «РУБИКОН».</w:t>
      </w:r>
    </w:p>
    <w:p w14:paraId="0077186C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 </w:t>
      </w:r>
    </w:p>
    <w:p w14:paraId="73F0A918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  <w:u w:val="single"/>
        </w:rPr>
        <w:t>Обращаю Ваше внимание на то, что в случае отказа удовлетворить требования Данкова И.А. в добровольном порядке</w:t>
      </w:r>
      <w:r w:rsidRPr="007A67D3">
        <w:rPr>
          <w:i/>
          <w:iCs/>
          <w:color w:val="336699"/>
          <w:u w:val="single"/>
        </w:rPr>
        <w:t xml:space="preserve"> </w:t>
      </w:r>
      <w:r w:rsidRPr="007A67D3">
        <w:rPr>
          <w:color w:val="000000"/>
          <w:u w:val="single"/>
        </w:rPr>
        <w:t>либо неполного/ненадлежащего удовлетворения данных требований либо отсутствия ответа, мы будем вынуждены обратиться с исковым заявлением в суд для защиты прав и законных интересов Данкова И.А., в этом случае, помимо указанной суммы, будут взысканы судебные расходы, пени, дополнительные расходы по оплате юридических услуг, компенсация морального вреда и т.д..</w:t>
      </w:r>
    </w:p>
    <w:p w14:paraId="7293F0F5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 </w:t>
      </w:r>
    </w:p>
    <w:p w14:paraId="308FDA52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b/>
          <w:bCs/>
          <w:color w:val="000000"/>
          <w:u w:val="single"/>
        </w:rPr>
        <w:t>Письменный ответ на данную претензию прошу направить по адресу:</w:t>
      </w:r>
    </w:p>
    <w:p w14:paraId="19B7443F" w14:textId="77777777" w:rsidR="007A67D3" w:rsidRPr="007A67D3" w:rsidRDefault="007A67D3" w:rsidP="007A67D3">
      <w:pPr>
        <w:pStyle w:val="a9"/>
        <w:spacing w:before="0" w:beforeAutospacing="0" w:after="0" w:afterAutospacing="0"/>
        <w:jc w:val="both"/>
      </w:pPr>
      <w:r w:rsidRPr="007A67D3">
        <w:rPr>
          <w:color w:val="000000"/>
        </w:rPr>
        <w:t xml:space="preserve">165167, г. Москва, Ленинградское ш., д. 47, стр. 1, оф. 3240. Представителю Данкова И.А. – Сизову К.А., генеральному </w:t>
      </w:r>
      <w:proofErr w:type="gramStart"/>
      <w:r w:rsidRPr="007A67D3">
        <w:rPr>
          <w:color w:val="000000"/>
        </w:rPr>
        <w:t>директору  ООО</w:t>
      </w:r>
      <w:proofErr w:type="gramEnd"/>
      <w:r w:rsidRPr="007A67D3">
        <w:rPr>
          <w:color w:val="000000"/>
        </w:rPr>
        <w:t xml:space="preserve"> «РУБИКОН», Тел._____________________, адрес эл. почты: ____________________</w:t>
      </w:r>
    </w:p>
    <w:p w14:paraId="26C1F12A" w14:textId="77777777" w:rsidR="007A67D3" w:rsidRPr="007A67D3" w:rsidRDefault="007A67D3" w:rsidP="007A67D3">
      <w:pPr>
        <w:pStyle w:val="a9"/>
        <w:spacing w:before="0" w:beforeAutospacing="0" w:after="0" w:afterAutospacing="0"/>
        <w:ind w:firstLine="720"/>
        <w:jc w:val="both"/>
      </w:pPr>
      <w:r w:rsidRPr="007A67D3">
        <w:rPr>
          <w:color w:val="000000"/>
        </w:rPr>
        <w:t xml:space="preserve"> </w:t>
      </w:r>
    </w:p>
    <w:p w14:paraId="343200B4" w14:textId="7DA33AFE" w:rsidR="007A67D3" w:rsidRPr="007A67D3" w:rsidRDefault="007A67D3" w:rsidP="00F02009">
      <w:pPr>
        <w:pStyle w:val="a9"/>
        <w:spacing w:before="0" w:beforeAutospacing="0" w:after="0" w:afterAutospacing="0"/>
        <w:ind w:firstLine="720"/>
        <w:jc w:val="both"/>
      </w:pPr>
      <w:r w:rsidRPr="007A67D3">
        <w:rPr>
          <w:color w:val="000000"/>
        </w:rPr>
        <w:t xml:space="preserve">  </w:t>
      </w:r>
      <w:r w:rsidRPr="007A67D3">
        <w:rPr>
          <w:i/>
          <w:iCs/>
          <w:color w:val="000000"/>
        </w:rPr>
        <w:t>С уважением,</w:t>
      </w:r>
    </w:p>
    <w:p w14:paraId="7D51D087" w14:textId="77777777" w:rsidR="007A67D3" w:rsidRPr="007A67D3" w:rsidRDefault="007A67D3" w:rsidP="007A67D3">
      <w:pPr>
        <w:pStyle w:val="a9"/>
        <w:spacing w:before="0" w:beforeAutospacing="0" w:after="0" w:afterAutospacing="0"/>
        <w:ind w:firstLine="540"/>
        <w:jc w:val="both"/>
      </w:pPr>
      <w:r w:rsidRPr="007A67D3">
        <w:rPr>
          <w:color w:val="000000"/>
        </w:rPr>
        <w:t xml:space="preserve"> </w:t>
      </w:r>
    </w:p>
    <w:p w14:paraId="46B9D4C3" w14:textId="77777777" w:rsidR="007A67D3" w:rsidRPr="007A67D3" w:rsidRDefault="007A67D3" w:rsidP="007A67D3">
      <w:pPr>
        <w:pStyle w:val="a9"/>
        <w:spacing w:before="0" w:beforeAutospacing="0" w:after="0" w:afterAutospacing="0"/>
        <w:ind w:firstLine="540"/>
        <w:jc w:val="both"/>
      </w:pPr>
      <w:r w:rsidRPr="007A67D3">
        <w:rPr>
          <w:color w:val="000000"/>
        </w:rPr>
        <w:t>Представитель Данкова И.А.</w:t>
      </w:r>
    </w:p>
    <w:p w14:paraId="62241148" w14:textId="0EDE3751" w:rsidR="007A67D3" w:rsidRPr="007A67D3" w:rsidRDefault="007A67D3" w:rsidP="007A67D3">
      <w:pPr>
        <w:pStyle w:val="a9"/>
        <w:spacing w:before="0" w:beforeAutospacing="0" w:after="0" w:afterAutospacing="0"/>
        <w:ind w:firstLine="540"/>
        <w:jc w:val="both"/>
      </w:pPr>
      <w:r w:rsidRPr="007A67D3">
        <w:rPr>
          <w:color w:val="000000"/>
        </w:rPr>
        <w:t xml:space="preserve">по доверенности № 3д-24341 от 05 июля 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года</w:t>
      </w:r>
    </w:p>
    <w:p w14:paraId="1CB7EC32" w14:textId="77777777" w:rsidR="007A67D3" w:rsidRPr="007A67D3" w:rsidRDefault="007A67D3" w:rsidP="007A67D3">
      <w:pPr>
        <w:pStyle w:val="a9"/>
        <w:spacing w:before="0" w:beforeAutospacing="0" w:after="0" w:afterAutospacing="0"/>
        <w:ind w:firstLine="540"/>
        <w:jc w:val="both"/>
      </w:pPr>
      <w:r w:rsidRPr="007A67D3">
        <w:rPr>
          <w:color w:val="000000"/>
        </w:rPr>
        <w:t>Генеральный директор</w:t>
      </w:r>
    </w:p>
    <w:p w14:paraId="56ED095D" w14:textId="77777777" w:rsidR="007A67D3" w:rsidRPr="007A67D3" w:rsidRDefault="007A67D3" w:rsidP="007A67D3">
      <w:pPr>
        <w:pStyle w:val="a9"/>
        <w:spacing w:before="0" w:beforeAutospacing="0" w:after="0" w:afterAutospacing="0"/>
        <w:ind w:firstLine="540"/>
        <w:jc w:val="both"/>
      </w:pPr>
      <w:r w:rsidRPr="007A67D3">
        <w:rPr>
          <w:color w:val="000000"/>
        </w:rPr>
        <w:t>ООО «</w:t>
      </w:r>
      <w:proofErr w:type="gramStart"/>
      <w:r w:rsidRPr="007A67D3">
        <w:rPr>
          <w:color w:val="000000"/>
        </w:rPr>
        <w:t>РУБИКОН»   </w:t>
      </w:r>
      <w:proofErr w:type="gramEnd"/>
      <w:r w:rsidRPr="007A67D3">
        <w:rPr>
          <w:color w:val="000000"/>
        </w:rPr>
        <w:t>                                                                                                 К.А. Сизов</w:t>
      </w:r>
    </w:p>
    <w:p w14:paraId="646E422F" w14:textId="7A1B1DAD" w:rsidR="007A67D3" w:rsidRPr="007A67D3" w:rsidRDefault="007A67D3" w:rsidP="007A67D3">
      <w:pPr>
        <w:pStyle w:val="a9"/>
        <w:spacing w:before="0" w:beforeAutospacing="0" w:after="0" w:afterAutospacing="0"/>
        <w:ind w:firstLine="540"/>
      </w:pPr>
      <w:r w:rsidRPr="007A67D3">
        <w:rPr>
          <w:color w:val="000000"/>
        </w:rPr>
        <w:t xml:space="preserve">  </w:t>
      </w:r>
    </w:p>
    <w:p w14:paraId="74EDEAD3" w14:textId="6A6E95A9" w:rsidR="007A67D3" w:rsidRPr="007A67D3" w:rsidRDefault="007A67D3" w:rsidP="007A67D3">
      <w:pPr>
        <w:pStyle w:val="a9"/>
        <w:spacing w:before="0" w:beforeAutospacing="0" w:after="0" w:afterAutospacing="0"/>
        <w:ind w:firstLine="540"/>
      </w:pPr>
      <w:r w:rsidRPr="007A67D3">
        <w:rPr>
          <w:color w:val="000000"/>
        </w:rPr>
        <w:t xml:space="preserve">18 августа </w:t>
      </w:r>
      <w:r w:rsidR="00F02009">
        <w:rPr>
          <w:color w:val="000000"/>
        </w:rPr>
        <w:t>2020</w:t>
      </w:r>
      <w:r w:rsidRPr="007A67D3">
        <w:rPr>
          <w:color w:val="000000"/>
        </w:rPr>
        <w:t xml:space="preserve"> года.</w:t>
      </w:r>
    </w:p>
    <w:p w14:paraId="63BC1B5A" w14:textId="6B9A3D74" w:rsidR="00F02009" w:rsidRDefault="007A67D3" w:rsidP="00F02009">
      <w:pPr>
        <w:pStyle w:val="a9"/>
        <w:spacing w:before="0" w:beforeAutospacing="0" w:after="0" w:afterAutospacing="0"/>
        <w:ind w:firstLine="540"/>
        <w:jc w:val="right"/>
        <w:rPr>
          <w:color w:val="000000"/>
        </w:rPr>
      </w:pPr>
      <w:r w:rsidRPr="007A67D3">
        <w:rPr>
          <w:color w:val="000000"/>
        </w:rPr>
        <w:t xml:space="preserve"> </w:t>
      </w:r>
      <w:r w:rsidR="00F02009" w:rsidRPr="00F02009">
        <w:rPr>
          <w:rFonts w:hint="eastAsia"/>
          <w:color w:val="000000"/>
        </w:rPr>
        <w:t>Подробнее</w:t>
      </w:r>
      <w:r w:rsidR="00F02009" w:rsidRPr="00F02009">
        <w:rPr>
          <w:color w:val="000000"/>
        </w:rPr>
        <w:t xml:space="preserve"> </w:t>
      </w:r>
      <w:r w:rsidR="00F02009" w:rsidRPr="00F02009">
        <w:rPr>
          <w:rFonts w:hint="eastAsia"/>
          <w:color w:val="000000"/>
        </w:rPr>
        <w:t>на</w:t>
      </w:r>
      <w:r w:rsidR="00F02009" w:rsidRPr="00F02009">
        <w:rPr>
          <w:color w:val="000000"/>
        </w:rPr>
        <w:t xml:space="preserve"> </w:t>
      </w:r>
      <w:hyperlink r:id="rId7" w:history="1">
        <w:r w:rsidR="00F02009" w:rsidRPr="00713401">
          <w:rPr>
            <w:rStyle w:val="a8"/>
          </w:rPr>
          <w:t>https://zakonrf24.ru</w:t>
        </w:r>
      </w:hyperlink>
    </w:p>
    <w:p w14:paraId="0B31F7EC" w14:textId="77777777" w:rsidR="00F02009" w:rsidRPr="00F02009" w:rsidRDefault="00F02009" w:rsidP="00F02009">
      <w:pPr>
        <w:pStyle w:val="a9"/>
        <w:spacing w:before="0" w:beforeAutospacing="0" w:after="0" w:afterAutospacing="0"/>
        <w:ind w:firstLine="540"/>
        <w:rPr>
          <w:color w:val="000000"/>
        </w:rPr>
      </w:pPr>
    </w:p>
    <w:sectPr w:rsidR="00F02009" w:rsidRPr="00F02009" w:rsidSect="00F02009">
      <w:pgSz w:w="11906" w:h="16838"/>
      <w:pgMar w:top="5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A207" w14:textId="77777777" w:rsidR="00E45859" w:rsidRDefault="00E45859" w:rsidP="00967F75">
      <w:r>
        <w:separator/>
      </w:r>
    </w:p>
  </w:endnote>
  <w:endnote w:type="continuationSeparator" w:id="0">
    <w:p w14:paraId="5AD3D9A4" w14:textId="77777777" w:rsidR="00E45859" w:rsidRDefault="00E45859" w:rsidP="009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1BC6" w14:textId="77777777" w:rsidR="00E45859" w:rsidRDefault="00E45859" w:rsidP="00967F75">
      <w:r>
        <w:separator/>
      </w:r>
    </w:p>
  </w:footnote>
  <w:footnote w:type="continuationSeparator" w:id="0">
    <w:p w14:paraId="2B393446" w14:textId="77777777" w:rsidR="00E45859" w:rsidRDefault="00E45859" w:rsidP="0096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53D"/>
    <w:multiLevelType w:val="hybridMultilevel"/>
    <w:tmpl w:val="C7161162"/>
    <w:lvl w:ilvl="0" w:tplc="0419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201C5"/>
    <w:multiLevelType w:val="hybridMultilevel"/>
    <w:tmpl w:val="AC04BA4C"/>
    <w:lvl w:ilvl="0" w:tplc="13003E5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0B74304"/>
    <w:multiLevelType w:val="hybridMultilevel"/>
    <w:tmpl w:val="5FB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1A97"/>
    <w:multiLevelType w:val="hybridMultilevel"/>
    <w:tmpl w:val="48B0F5EA"/>
    <w:lvl w:ilvl="0" w:tplc="6B1EECCE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8286A"/>
    <w:multiLevelType w:val="hybridMultilevel"/>
    <w:tmpl w:val="C0E8F5E8"/>
    <w:lvl w:ilvl="0" w:tplc="C51A2D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F6828FC"/>
    <w:multiLevelType w:val="hybridMultilevel"/>
    <w:tmpl w:val="FDC0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3A77"/>
    <w:multiLevelType w:val="hybridMultilevel"/>
    <w:tmpl w:val="6862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43882"/>
    <w:multiLevelType w:val="hybridMultilevel"/>
    <w:tmpl w:val="184E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A5A02"/>
    <w:multiLevelType w:val="hybridMultilevel"/>
    <w:tmpl w:val="A8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6F23"/>
    <w:multiLevelType w:val="hybridMultilevel"/>
    <w:tmpl w:val="C0E8F5E8"/>
    <w:lvl w:ilvl="0" w:tplc="C51A2D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399330B"/>
    <w:multiLevelType w:val="multilevel"/>
    <w:tmpl w:val="F7AA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D7655"/>
    <w:multiLevelType w:val="hybridMultilevel"/>
    <w:tmpl w:val="EA4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F077D"/>
    <w:multiLevelType w:val="hybridMultilevel"/>
    <w:tmpl w:val="CE4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26D"/>
    <w:multiLevelType w:val="multilevel"/>
    <w:tmpl w:val="C326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F17"/>
    <w:rsid w:val="000336FF"/>
    <w:rsid w:val="00051E20"/>
    <w:rsid w:val="00056E58"/>
    <w:rsid w:val="000732DF"/>
    <w:rsid w:val="000B727C"/>
    <w:rsid w:val="000C740F"/>
    <w:rsid w:val="001760D8"/>
    <w:rsid w:val="00177FA5"/>
    <w:rsid w:val="001A36C7"/>
    <w:rsid w:val="001C0C35"/>
    <w:rsid w:val="00222B45"/>
    <w:rsid w:val="0022521F"/>
    <w:rsid w:val="00280F46"/>
    <w:rsid w:val="002A08CB"/>
    <w:rsid w:val="002C0E74"/>
    <w:rsid w:val="003046DF"/>
    <w:rsid w:val="003A5B4A"/>
    <w:rsid w:val="003F574E"/>
    <w:rsid w:val="004211B1"/>
    <w:rsid w:val="00436829"/>
    <w:rsid w:val="00450593"/>
    <w:rsid w:val="004759EC"/>
    <w:rsid w:val="004A25E3"/>
    <w:rsid w:val="005061C8"/>
    <w:rsid w:val="00506A4F"/>
    <w:rsid w:val="00531F27"/>
    <w:rsid w:val="005A27DD"/>
    <w:rsid w:val="005D3561"/>
    <w:rsid w:val="005F5ED7"/>
    <w:rsid w:val="00614FF0"/>
    <w:rsid w:val="006625E8"/>
    <w:rsid w:val="006830AE"/>
    <w:rsid w:val="00684CB2"/>
    <w:rsid w:val="006A3982"/>
    <w:rsid w:val="00710174"/>
    <w:rsid w:val="00750C19"/>
    <w:rsid w:val="007672F4"/>
    <w:rsid w:val="0078210F"/>
    <w:rsid w:val="00783FA9"/>
    <w:rsid w:val="00796E30"/>
    <w:rsid w:val="007A386E"/>
    <w:rsid w:val="007A67D3"/>
    <w:rsid w:val="007B1C7A"/>
    <w:rsid w:val="007C7A9C"/>
    <w:rsid w:val="007E1E5C"/>
    <w:rsid w:val="007E3F37"/>
    <w:rsid w:val="007F6921"/>
    <w:rsid w:val="00805D4A"/>
    <w:rsid w:val="00846B57"/>
    <w:rsid w:val="0084772A"/>
    <w:rsid w:val="008A2B03"/>
    <w:rsid w:val="00900493"/>
    <w:rsid w:val="00906E50"/>
    <w:rsid w:val="00935C4A"/>
    <w:rsid w:val="009438E6"/>
    <w:rsid w:val="00967F75"/>
    <w:rsid w:val="009952DD"/>
    <w:rsid w:val="009B6962"/>
    <w:rsid w:val="009C7523"/>
    <w:rsid w:val="009F1EEF"/>
    <w:rsid w:val="00A222A9"/>
    <w:rsid w:val="00A55902"/>
    <w:rsid w:val="00A60862"/>
    <w:rsid w:val="00AC6565"/>
    <w:rsid w:val="00B92674"/>
    <w:rsid w:val="00BB69F7"/>
    <w:rsid w:val="00BC33EE"/>
    <w:rsid w:val="00C0473C"/>
    <w:rsid w:val="00C32607"/>
    <w:rsid w:val="00C75124"/>
    <w:rsid w:val="00C93491"/>
    <w:rsid w:val="00CD5C14"/>
    <w:rsid w:val="00CE1980"/>
    <w:rsid w:val="00D05A1B"/>
    <w:rsid w:val="00D07B1B"/>
    <w:rsid w:val="00D866B1"/>
    <w:rsid w:val="00DC422A"/>
    <w:rsid w:val="00DE0094"/>
    <w:rsid w:val="00DE3701"/>
    <w:rsid w:val="00DF59FE"/>
    <w:rsid w:val="00E24F17"/>
    <w:rsid w:val="00E45859"/>
    <w:rsid w:val="00E53DA5"/>
    <w:rsid w:val="00E67025"/>
    <w:rsid w:val="00EA7612"/>
    <w:rsid w:val="00F02009"/>
    <w:rsid w:val="00F05156"/>
    <w:rsid w:val="00F40E8F"/>
    <w:rsid w:val="00F56570"/>
    <w:rsid w:val="00FC710B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DA24D"/>
  <w15:chartTrackingRefBased/>
  <w15:docId w15:val="{78B47826-A1A1-46BC-8142-553C719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paragraph" w:styleId="2">
    <w:name w:val="heading 2"/>
    <w:basedOn w:val="a"/>
    <w:next w:val="a"/>
    <w:link w:val="20"/>
    <w:semiHidden/>
    <w:unhideWhenUsed/>
    <w:qFormat/>
    <w:rsid w:val="00B926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12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967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7F75"/>
    <w:rPr>
      <w:rFonts w:ascii="NTTimes/Cyrillic" w:hAnsi="NTTimes/Cyrillic"/>
    </w:rPr>
  </w:style>
  <w:style w:type="paragraph" w:styleId="a6">
    <w:name w:val="footer"/>
    <w:basedOn w:val="a"/>
    <w:link w:val="a7"/>
    <w:uiPriority w:val="99"/>
    <w:rsid w:val="0096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7F75"/>
    <w:rPr>
      <w:rFonts w:ascii="NTTimes/Cyrillic" w:hAnsi="NTTimes/Cyrillic"/>
    </w:rPr>
  </w:style>
  <w:style w:type="character" w:styleId="a8">
    <w:name w:val="Hyperlink"/>
    <w:uiPriority w:val="99"/>
    <w:unhideWhenUsed/>
    <w:rsid w:val="00967F75"/>
    <w:rPr>
      <w:color w:val="0000FF"/>
      <w:u w:val="single"/>
    </w:rPr>
  </w:style>
  <w:style w:type="paragraph" w:styleId="a9">
    <w:name w:val="Обычный (веб)"/>
    <w:basedOn w:val="a"/>
    <w:uiPriority w:val="99"/>
    <w:unhideWhenUsed/>
    <w:qFormat/>
    <w:rsid w:val="00E670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E67025"/>
  </w:style>
  <w:style w:type="paragraph" w:customStyle="1" w:styleId="bold1">
    <w:name w:val="bold1"/>
    <w:basedOn w:val="a"/>
    <w:rsid w:val="00E670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C75124"/>
    <w:rPr>
      <w:rFonts w:ascii="Times New Roman" w:hAnsi="Times New Roman"/>
      <w:b/>
      <w:bCs/>
      <w:sz w:val="27"/>
      <w:szCs w:val="27"/>
    </w:rPr>
  </w:style>
  <w:style w:type="paragraph" w:customStyle="1" w:styleId="ListParagraph">
    <w:name w:val="List Paragraph"/>
    <w:basedOn w:val="a"/>
    <w:rsid w:val="004211B1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rsid w:val="00710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14FF0"/>
    <w:pPr>
      <w:suppressAutoHyphens/>
      <w:autoSpaceDN w:val="0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semiHidden/>
    <w:rsid w:val="00B92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B92674"/>
    <w:rPr>
      <w:b/>
      <w:bCs/>
    </w:rPr>
  </w:style>
  <w:style w:type="character" w:styleId="ab">
    <w:name w:val="Emphasis"/>
    <w:uiPriority w:val="20"/>
    <w:qFormat/>
    <w:rsid w:val="00B92674"/>
    <w:rPr>
      <w:i/>
      <w:iCs/>
    </w:rPr>
  </w:style>
  <w:style w:type="paragraph" w:styleId="ac">
    <w:name w:val="List Paragraph"/>
    <w:basedOn w:val="a"/>
    <w:uiPriority w:val="34"/>
    <w:qFormat/>
    <w:rsid w:val="009F1EEF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83FA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051E20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Unresolved Mention"/>
    <w:uiPriority w:val="99"/>
    <w:semiHidden/>
    <w:unhideWhenUsed/>
    <w:rsid w:val="00F0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SPecialiST RePack</Company>
  <LinksUpToDate>false</LinksUpToDate>
  <CharactersWithSpaces>6276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досудебной претензии в страховую компанию</dc:title>
  <dc:subject/>
  <dc:creator>https://zakonrf24.ru/</dc:creator>
  <cp:keywords>Образец досудебной претензии в страховую компанию</cp:keywords>
  <cp:lastModifiedBy>Yury Yurin</cp:lastModifiedBy>
  <cp:revision>2</cp:revision>
  <cp:lastPrinted>2007-12-25T09:19:00Z</cp:lastPrinted>
  <dcterms:created xsi:type="dcterms:W3CDTF">2020-09-15T13:09:00Z</dcterms:created>
  <dcterms:modified xsi:type="dcterms:W3CDTF">2020-09-15T13:09:00Z</dcterms:modified>
</cp:coreProperties>
</file>