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1F11" w14:textId="660DC697" w:rsidR="00FB28FC" w:rsidRDefault="00FB28FC" w:rsidP="00FB28FC">
      <w:pPr>
        <w:shd w:val="clear" w:color="auto" w:fill="FFFFFF"/>
        <w:spacing w:after="150"/>
        <w:rPr>
          <w:rFonts w:ascii="Arial" w:hAnsi="Arial" w:cs="Arial"/>
          <w:color w:val="A6A6A6" w:themeColor="background1" w:themeShade="A6"/>
        </w:rPr>
      </w:pPr>
      <w:r w:rsidRPr="00FB28FC">
        <w:rPr>
          <w:rFonts w:ascii="Arial" w:hAnsi="Arial" w:cs="Arial"/>
          <w:color w:val="A6A6A6" w:themeColor="background1" w:themeShade="A6"/>
        </w:rPr>
        <w:t xml:space="preserve">Образец искового заявления к виновнику </w:t>
      </w:r>
      <w:r w:rsidRPr="00FB28FC">
        <w:rPr>
          <w:rFonts w:ascii="Arial" w:hAnsi="Arial" w:cs="Arial"/>
          <w:color w:val="A6A6A6" w:themeColor="background1" w:themeShade="A6"/>
        </w:rPr>
        <w:t>ДТП</w:t>
      </w:r>
      <w:r w:rsidRPr="00FB28FC">
        <w:rPr>
          <w:rFonts w:ascii="Arial" w:hAnsi="Arial" w:cs="Arial"/>
          <w:color w:val="A6A6A6" w:themeColor="background1" w:themeShade="A6"/>
        </w:rPr>
        <w:t xml:space="preserve"> без </w:t>
      </w:r>
      <w:r w:rsidRPr="00FB28FC">
        <w:rPr>
          <w:rFonts w:ascii="Arial" w:hAnsi="Arial" w:cs="Arial"/>
          <w:color w:val="A6A6A6" w:themeColor="background1" w:themeShade="A6"/>
        </w:rPr>
        <w:t>ОСАГО</w:t>
      </w:r>
    </w:p>
    <w:p w14:paraId="3988822C" w14:textId="77777777" w:rsidR="00FB28FC" w:rsidRPr="00FB28FC" w:rsidRDefault="00FB28FC" w:rsidP="00FB28FC">
      <w:pPr>
        <w:shd w:val="clear" w:color="auto" w:fill="FFFFFF"/>
        <w:spacing w:after="150"/>
        <w:rPr>
          <w:rFonts w:ascii="Arial" w:hAnsi="Arial" w:cs="Arial"/>
          <w:color w:val="A6A6A6" w:themeColor="background1" w:themeShade="A6"/>
        </w:rPr>
      </w:pPr>
    </w:p>
    <w:p w14:paraId="57B97E9D" w14:textId="00C36068"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b/>
          <w:bCs/>
          <w:color w:val="000000"/>
        </w:rPr>
        <w:t>В Приволжский районный суд Самарской области,</w:t>
      </w:r>
    </w:p>
    <w:p w14:paraId="023B2FA5"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445560, с. Приволжье, пер. Северный, д. 3</w:t>
      </w:r>
      <w:r w:rsidRPr="00196676">
        <w:rPr>
          <w:rFonts w:ascii="Arial" w:hAnsi="Arial" w:cs="Arial"/>
          <w:color w:val="000000"/>
        </w:rPr>
        <w:br/>
        <w:t>Тел.: (84647) 9-12-92</w:t>
      </w:r>
      <w:r w:rsidRPr="00196676">
        <w:rPr>
          <w:rFonts w:ascii="Arial" w:hAnsi="Arial" w:cs="Arial"/>
          <w:color w:val="000000"/>
        </w:rPr>
        <w:br/>
        <w:t>privolzhsky.sam@sudrf.ru</w:t>
      </w:r>
    </w:p>
    <w:p w14:paraId="339F81EB"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b/>
          <w:bCs/>
          <w:color w:val="000000"/>
        </w:rPr>
        <w:t>Истец: ФИО1</w:t>
      </w:r>
    </w:p>
    <w:p w14:paraId="0947D7F6"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Адрес: АДРЕС1</w:t>
      </w:r>
    </w:p>
    <w:p w14:paraId="2434BCB4"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b/>
          <w:bCs/>
          <w:color w:val="000000"/>
        </w:rPr>
        <w:t>Ответчик: ФИО2</w:t>
      </w:r>
    </w:p>
    <w:p w14:paraId="1638120C"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Адрес: АДРЕС2</w:t>
      </w:r>
    </w:p>
    <w:p w14:paraId="001902DF"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Цена иска:</w:t>
      </w:r>
    </w:p>
    <w:p w14:paraId="5A8FD471"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73 159 (семьдесят три тысячи сто пятьдесят девять) руб. 50 коп.</w:t>
      </w:r>
    </w:p>
    <w:p w14:paraId="5AD5CC11"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Государственная пошлина:</w:t>
      </w:r>
    </w:p>
    <w:p w14:paraId="5702878F" w14:textId="77777777" w:rsidR="00196676" w:rsidRPr="00196676" w:rsidRDefault="00196676" w:rsidP="00196676">
      <w:pPr>
        <w:shd w:val="clear" w:color="auto" w:fill="FFFFFF"/>
        <w:spacing w:after="150"/>
        <w:jc w:val="right"/>
        <w:rPr>
          <w:rFonts w:ascii="Arial" w:hAnsi="Arial" w:cs="Arial"/>
          <w:color w:val="000000"/>
        </w:rPr>
      </w:pPr>
      <w:r w:rsidRPr="00196676">
        <w:rPr>
          <w:rFonts w:ascii="Arial" w:hAnsi="Arial" w:cs="Arial"/>
          <w:color w:val="000000"/>
        </w:rPr>
        <w:t xml:space="preserve">2395 (две тысячи триста девяносто </w:t>
      </w:r>
      <w:proofErr w:type="gramStart"/>
      <w:r w:rsidRPr="00196676">
        <w:rPr>
          <w:rFonts w:ascii="Arial" w:hAnsi="Arial" w:cs="Arial"/>
          <w:color w:val="000000"/>
        </w:rPr>
        <w:t>пять)  руб.</w:t>
      </w:r>
      <w:proofErr w:type="gramEnd"/>
    </w:p>
    <w:p w14:paraId="17175B8F" w14:textId="77777777" w:rsidR="00196676" w:rsidRPr="00196676" w:rsidRDefault="00196676" w:rsidP="00196676">
      <w:pPr>
        <w:shd w:val="clear" w:color="auto" w:fill="FFFFFF"/>
        <w:spacing w:after="150"/>
        <w:rPr>
          <w:rFonts w:ascii="Arial" w:hAnsi="Arial" w:cs="Arial"/>
          <w:color w:val="000000"/>
        </w:rPr>
      </w:pPr>
      <w:r w:rsidRPr="00196676">
        <w:rPr>
          <w:rFonts w:ascii="Arial" w:hAnsi="Arial" w:cs="Arial"/>
          <w:color w:val="000000"/>
        </w:rPr>
        <w:t> </w:t>
      </w:r>
    </w:p>
    <w:p w14:paraId="762031EC" w14:textId="77777777" w:rsidR="00196676" w:rsidRPr="00196676" w:rsidRDefault="00196676" w:rsidP="00196676">
      <w:pPr>
        <w:shd w:val="clear" w:color="auto" w:fill="FFFFFF"/>
        <w:spacing w:after="150"/>
        <w:jc w:val="center"/>
        <w:rPr>
          <w:rFonts w:ascii="Arial" w:hAnsi="Arial" w:cs="Arial"/>
          <w:color w:val="000000"/>
        </w:rPr>
      </w:pPr>
      <w:r w:rsidRPr="00196676">
        <w:rPr>
          <w:rFonts w:ascii="Arial" w:hAnsi="Arial" w:cs="Arial"/>
          <w:b/>
          <w:bCs/>
          <w:color w:val="000000"/>
        </w:rPr>
        <w:t>ИСКОВОЕ ЗАЯВЛЕНИЕ</w:t>
      </w:r>
    </w:p>
    <w:p w14:paraId="4C2814AF" w14:textId="77777777" w:rsidR="00196676" w:rsidRPr="00196676" w:rsidRDefault="00196676" w:rsidP="00196676">
      <w:pPr>
        <w:shd w:val="clear" w:color="auto" w:fill="FFFFFF"/>
        <w:spacing w:after="150"/>
        <w:jc w:val="center"/>
        <w:rPr>
          <w:rFonts w:ascii="Arial" w:hAnsi="Arial" w:cs="Arial"/>
          <w:color w:val="000000"/>
        </w:rPr>
      </w:pPr>
      <w:r w:rsidRPr="00196676">
        <w:rPr>
          <w:rFonts w:ascii="Arial" w:hAnsi="Arial" w:cs="Arial"/>
          <w:b/>
          <w:bCs/>
          <w:color w:val="000000"/>
        </w:rPr>
        <w:t>о возмещении вреда, причиненного в результате</w:t>
      </w:r>
    </w:p>
    <w:p w14:paraId="38AE516B" w14:textId="77777777" w:rsidR="00196676" w:rsidRPr="00196676" w:rsidRDefault="00196676" w:rsidP="00196676">
      <w:pPr>
        <w:shd w:val="clear" w:color="auto" w:fill="FFFFFF"/>
        <w:spacing w:after="150"/>
        <w:jc w:val="center"/>
        <w:rPr>
          <w:rFonts w:ascii="Arial" w:hAnsi="Arial" w:cs="Arial"/>
          <w:color w:val="000000"/>
        </w:rPr>
      </w:pPr>
      <w:r w:rsidRPr="00196676">
        <w:rPr>
          <w:rFonts w:ascii="Arial" w:hAnsi="Arial" w:cs="Arial"/>
          <w:b/>
          <w:bCs/>
          <w:color w:val="000000"/>
        </w:rPr>
        <w:t>дорожно-транспортного происшествия</w:t>
      </w:r>
    </w:p>
    <w:p w14:paraId="12765987" w14:textId="2689EAE9"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04.01.20</w:t>
      </w:r>
      <w:r>
        <w:rPr>
          <w:rFonts w:ascii="Arial" w:hAnsi="Arial" w:cs="Arial"/>
          <w:color w:val="000000"/>
        </w:rPr>
        <w:t>20</w:t>
      </w:r>
      <w:r w:rsidRPr="00196676">
        <w:rPr>
          <w:rFonts w:ascii="Arial" w:hAnsi="Arial" w:cs="Arial"/>
          <w:color w:val="000000"/>
        </w:rPr>
        <w:t xml:space="preserve"> г. примерно в 19 час. 20 мин. произошло дорожно-транспортное происшествие с участием автомобилей ВАЗ 21102 г/н НОМЕР2 под управлением ФИО2, автомобиля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НОМЕР1 под управлением ФИО1.</w:t>
      </w:r>
    </w:p>
    <w:p w14:paraId="615559D8" w14:textId="5247D972"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На основании постановления по делу об административном правонарушении от 23.01.20</w:t>
      </w:r>
      <w:r>
        <w:rPr>
          <w:rFonts w:ascii="Arial" w:hAnsi="Arial" w:cs="Arial"/>
          <w:color w:val="000000"/>
        </w:rPr>
        <w:t>20</w:t>
      </w:r>
      <w:r w:rsidRPr="00196676">
        <w:rPr>
          <w:rFonts w:ascii="Arial" w:hAnsi="Arial" w:cs="Arial"/>
          <w:color w:val="000000"/>
        </w:rPr>
        <w:t xml:space="preserve"> г. виновником указанного дорожно-транспортного происшествия является ФИО2, управлявший автомобилем ВАЗ 21102 г/н НОМЕР2 без полиса ОСАГО.</w:t>
      </w:r>
    </w:p>
    <w:p w14:paraId="2264B074"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 xml:space="preserve">В результате дорожного-транспортного происшествия автомобилю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НОМЕР1 причинены механические повреждения: переднее правое крыло, передний бампер, передний правый подкрылок, корпус крепления ПТФ.</w:t>
      </w:r>
    </w:p>
    <w:p w14:paraId="0BD204B9"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 xml:space="preserve">Собственником автомобиля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НОМЕР1 является истец ФИО1.</w:t>
      </w:r>
    </w:p>
    <w:p w14:paraId="130BD1A0" w14:textId="77464CC6"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На основании договора № 01-СИП/02.18 от 06.02.20</w:t>
      </w:r>
      <w:r>
        <w:rPr>
          <w:rFonts w:ascii="Arial" w:hAnsi="Arial" w:cs="Arial"/>
          <w:color w:val="000000"/>
        </w:rPr>
        <w:t>20</w:t>
      </w:r>
      <w:r w:rsidRPr="00196676">
        <w:rPr>
          <w:rFonts w:ascii="Arial" w:hAnsi="Arial" w:cs="Arial"/>
          <w:color w:val="000000"/>
        </w:rPr>
        <w:t xml:space="preserve"> г. ООО “Центр независимой оценки “ЭКСПЕРТ” был проведен осмотр № 01-СИП/02.18 06.02.20</w:t>
      </w:r>
      <w:r>
        <w:rPr>
          <w:rFonts w:ascii="Arial" w:hAnsi="Arial" w:cs="Arial"/>
          <w:color w:val="000000"/>
        </w:rPr>
        <w:t>20</w:t>
      </w:r>
      <w:r w:rsidRPr="00196676">
        <w:rPr>
          <w:rFonts w:ascii="Arial" w:hAnsi="Arial" w:cs="Arial"/>
          <w:color w:val="000000"/>
        </w:rPr>
        <w:t xml:space="preserve"> г.  и составлено экспертное заключение № 01-СИП/02.18 о стоимости восстановления поврежденного транспортного средства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НОМЕР1.</w:t>
      </w:r>
    </w:p>
    <w:p w14:paraId="4775A53E"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 xml:space="preserve">Согласно экспертному заключению в результате указанного дорожно-транспортного происшествия стоимость восстановительного ремонта автомобиля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w:t>
      </w:r>
      <w:proofErr w:type="gramStart"/>
      <w:r w:rsidRPr="00196676">
        <w:rPr>
          <w:rFonts w:ascii="Arial" w:hAnsi="Arial" w:cs="Arial"/>
          <w:color w:val="000000"/>
        </w:rPr>
        <w:t>1  составила</w:t>
      </w:r>
      <w:proofErr w:type="gramEnd"/>
      <w:r w:rsidRPr="00196676">
        <w:rPr>
          <w:rFonts w:ascii="Arial" w:hAnsi="Arial" w:cs="Arial"/>
          <w:color w:val="000000"/>
        </w:rPr>
        <w:t> </w:t>
      </w:r>
      <w:r w:rsidRPr="00196676">
        <w:rPr>
          <w:rFonts w:ascii="Arial" w:hAnsi="Arial" w:cs="Arial"/>
          <w:b/>
          <w:bCs/>
          <w:color w:val="000000"/>
        </w:rPr>
        <w:t>68 159,50 рублей (шестьдесят восемь тысяч сто пятьдесят девять рублей 50 копеек)</w:t>
      </w:r>
      <w:r w:rsidRPr="00196676">
        <w:rPr>
          <w:rFonts w:ascii="Arial" w:hAnsi="Arial" w:cs="Arial"/>
          <w:color w:val="000000"/>
        </w:rPr>
        <w:t>. Стоимость материального ущерба с учетом износа составляет 55 462,99 (пятьдесят пять тысяч четыреста шестьдесят два рубля).</w:t>
      </w:r>
    </w:p>
    <w:p w14:paraId="07510542"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Кроме того, за проведение оценки ущерба я оплатил 5 000 (пять тысяч) рублей.</w:t>
      </w:r>
    </w:p>
    <w:p w14:paraId="4A435E43"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lastRenderedPageBreak/>
        <w:t>Согласно пункту 1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15840D67"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В силу пункта 2 статьи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в том числе утрата или повреждение его имущества (реальный ущерб).</w:t>
      </w:r>
    </w:p>
    <w:p w14:paraId="0602F2D3"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Частью 1 статьи 1064 Гражданского кодекса Российской Федерации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3A2A4A4A"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Согласно правовой позиции, указанной в Постановлении Конституционного Суда РФ от 10.03.2017 года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ААС, БГС и других» в силу закрепленного в ст.15 ГК РФ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w:t>
      </w:r>
    </w:p>
    <w:p w14:paraId="0370D739"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Приведенное гражданско-правовое регулирование основано на предписаниях Конституции Российской Федерации, в частности ее ст.35 (ч.1)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w:t>
      </w:r>
    </w:p>
    <w:p w14:paraId="1AFD4D1F"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w:t>
      </w:r>
    </w:p>
    <w:p w14:paraId="02846692"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Между тем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w:t>
      </w:r>
    </w:p>
    <w:p w14:paraId="2C5FAD62"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притом, что на потерпевшего не может быть возложено бремя самостоятельного поиска деталей, узлов и агрегатов с той же степенью износа, что и у подлежащих замене, — 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w:t>
      </w:r>
    </w:p>
    <w:p w14:paraId="6D8B40DF"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Таким образом, причинитель вреда транспортному средству должен возместить его в размере, определенном без учета износа.</w:t>
      </w:r>
    </w:p>
    <w:p w14:paraId="1244ABAB" w14:textId="20C321D8"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 xml:space="preserve">На основании изложенного, в соответствии со </w:t>
      </w:r>
      <w:proofErr w:type="spellStart"/>
      <w:r w:rsidRPr="00196676">
        <w:rPr>
          <w:rFonts w:ascii="Arial" w:hAnsi="Arial" w:cs="Arial"/>
          <w:color w:val="000000"/>
        </w:rPr>
        <w:t>ст.ст</w:t>
      </w:r>
      <w:proofErr w:type="spellEnd"/>
      <w:r w:rsidRPr="00196676">
        <w:rPr>
          <w:rFonts w:ascii="Arial" w:hAnsi="Arial" w:cs="Arial"/>
          <w:color w:val="000000"/>
        </w:rPr>
        <w:t xml:space="preserve">. 15, 1064 Гражданского кодекса Российской Федерации </w:t>
      </w:r>
      <w:proofErr w:type="gramStart"/>
      <w:r w:rsidRPr="00196676">
        <w:rPr>
          <w:rFonts w:ascii="Arial" w:hAnsi="Arial" w:cs="Arial"/>
          <w:color w:val="000000"/>
        </w:rPr>
        <w:t>причиненный  мне</w:t>
      </w:r>
      <w:proofErr w:type="gramEnd"/>
      <w:r w:rsidRPr="00196676">
        <w:rPr>
          <w:rFonts w:ascii="Arial" w:hAnsi="Arial" w:cs="Arial"/>
          <w:color w:val="000000"/>
        </w:rPr>
        <w:t xml:space="preserve"> ущерб, возникший в результате повреждения моего автомобиля в результате дорожно-транспортного происшествия, произошедшего 04.01.</w:t>
      </w:r>
      <w:r>
        <w:rPr>
          <w:rFonts w:ascii="Arial" w:hAnsi="Arial" w:cs="Arial"/>
          <w:color w:val="000000"/>
        </w:rPr>
        <w:t>2020</w:t>
      </w:r>
      <w:r w:rsidRPr="00196676">
        <w:rPr>
          <w:rFonts w:ascii="Arial" w:hAnsi="Arial" w:cs="Arial"/>
          <w:color w:val="000000"/>
        </w:rPr>
        <w:t xml:space="preserve"> г. примерно в 19 час. 20 мин.  с участием автомобилей ВАЗ 21102 г/н НОМЕР2 под управлением ФИО2, и RENAULT </w:t>
      </w:r>
      <w:proofErr w:type="spellStart"/>
      <w:r w:rsidRPr="00196676">
        <w:rPr>
          <w:rFonts w:ascii="Arial" w:hAnsi="Arial" w:cs="Arial"/>
          <w:color w:val="000000"/>
        </w:rPr>
        <w:t>Kangoo</w:t>
      </w:r>
      <w:proofErr w:type="spellEnd"/>
      <w:r w:rsidRPr="00196676">
        <w:rPr>
          <w:rFonts w:ascii="Arial" w:hAnsi="Arial" w:cs="Arial"/>
          <w:color w:val="000000"/>
        </w:rPr>
        <w:t xml:space="preserve"> г/н НОМЕР1 под управлением ФИО1., в размере 68 159,50 (шестьдесят восемь тысяч сто пятьдесят девять) рублей 50 копеек и стоимость экспертного заключения — 5 000 (пять тысяч) рублей ( всего 73159,50 руб.) подлежит возмещению причинителем вреда  ФИО2.</w:t>
      </w:r>
    </w:p>
    <w:p w14:paraId="6F7A6DF3" w14:textId="523F6CEC"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20.02.20</w:t>
      </w:r>
      <w:r>
        <w:rPr>
          <w:rFonts w:ascii="Arial" w:hAnsi="Arial" w:cs="Arial"/>
          <w:color w:val="000000"/>
        </w:rPr>
        <w:t>20</w:t>
      </w:r>
      <w:r w:rsidRPr="00196676">
        <w:rPr>
          <w:rFonts w:ascii="Arial" w:hAnsi="Arial" w:cs="Arial"/>
          <w:color w:val="000000"/>
        </w:rPr>
        <w:t xml:space="preserve"> года ФИО1 направил в адрес ФИО2 претензию, в которой предложил добровольно возместить причиненный ущерб. Претензия была направлена ценным письмом с описью вложений с уведомлением о вручении. Согласно уведомлению ФИО2 получил претензию 22.02.20</w:t>
      </w:r>
      <w:r>
        <w:rPr>
          <w:rFonts w:ascii="Arial" w:hAnsi="Arial" w:cs="Arial"/>
          <w:color w:val="000000"/>
        </w:rPr>
        <w:t>20</w:t>
      </w:r>
      <w:r w:rsidRPr="00196676">
        <w:rPr>
          <w:rFonts w:ascii="Arial" w:hAnsi="Arial" w:cs="Arial"/>
          <w:color w:val="000000"/>
        </w:rPr>
        <w:t xml:space="preserve"> года лично.</w:t>
      </w:r>
    </w:p>
    <w:p w14:paraId="46D8F146"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Ответа на претензию или добровольной оплаты до настоящего времени не последовало.</w:t>
      </w:r>
    </w:p>
    <w:p w14:paraId="0BACD6C9" w14:textId="57253384"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Кроме того, для подготовки претензии и искового заявления ФИО1 обратился в ООО “Ю.Р.КОМ”, которому по договору на оказание юридических услуг № 10/18 от 13.02.20</w:t>
      </w:r>
      <w:r>
        <w:rPr>
          <w:rFonts w:ascii="Arial" w:hAnsi="Arial" w:cs="Arial"/>
          <w:color w:val="000000"/>
        </w:rPr>
        <w:t>20</w:t>
      </w:r>
      <w:r w:rsidRPr="00196676">
        <w:rPr>
          <w:rFonts w:ascii="Arial" w:hAnsi="Arial" w:cs="Arial"/>
          <w:color w:val="000000"/>
        </w:rPr>
        <w:t xml:space="preserve"> года оплатил за подготовку претензии 2000 рублей и за подготовку искового заявления — 3000 рублей, всего 5000 рублей. Прошу указанную сумму взыскать с ответчика в соответствии со статьями 98 и 100 ГПК РФ.</w:t>
      </w:r>
    </w:p>
    <w:p w14:paraId="00B89405"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Также мной оплачена сумма государственной пошлины в размере 2395 руб., данную сумму также прошу взыскать с ответчика в пользу истца.</w:t>
      </w:r>
    </w:p>
    <w:p w14:paraId="441343BB"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Учитывая тот факт, что гражданская ответственность ФИО2 застрахована не была, обратиться за страховым возмещением я не могу, в связи с чем предъявляю исковые требования напрямую ФИО2.</w:t>
      </w:r>
    </w:p>
    <w:p w14:paraId="321A3474"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В связи с вышеизложенным и в соответствии со ст. 15, 1064 ГК РФ 98, 100 ГПК РФ</w:t>
      </w:r>
    </w:p>
    <w:p w14:paraId="325B0B13" w14:textId="77777777" w:rsidR="00196676" w:rsidRPr="00196676" w:rsidRDefault="00196676" w:rsidP="00196676">
      <w:pPr>
        <w:shd w:val="clear" w:color="auto" w:fill="FFFFFF"/>
        <w:spacing w:after="150"/>
        <w:jc w:val="center"/>
        <w:rPr>
          <w:rFonts w:ascii="Arial" w:hAnsi="Arial" w:cs="Arial"/>
          <w:color w:val="000000"/>
        </w:rPr>
      </w:pPr>
      <w:r w:rsidRPr="00196676">
        <w:rPr>
          <w:rFonts w:ascii="Arial" w:hAnsi="Arial" w:cs="Arial"/>
          <w:b/>
          <w:bCs/>
          <w:color w:val="000000"/>
        </w:rPr>
        <w:t>Прошу суд:</w:t>
      </w:r>
    </w:p>
    <w:p w14:paraId="69C4B5EF"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Взыскать с ФИО2 в пользу ФИО1:</w:t>
      </w:r>
    </w:p>
    <w:p w14:paraId="3A849074" w14:textId="77777777" w:rsidR="00196676" w:rsidRPr="00196676" w:rsidRDefault="00196676" w:rsidP="00196676">
      <w:pPr>
        <w:numPr>
          <w:ilvl w:val="0"/>
          <w:numId w:val="4"/>
        </w:numPr>
        <w:shd w:val="clear" w:color="auto" w:fill="FFFFFF"/>
        <w:spacing w:before="100" w:beforeAutospacing="1" w:after="100" w:afterAutospacing="1"/>
        <w:jc w:val="both"/>
        <w:rPr>
          <w:rFonts w:ascii="Arial" w:hAnsi="Arial" w:cs="Arial"/>
          <w:color w:val="000000"/>
        </w:rPr>
      </w:pPr>
      <w:r w:rsidRPr="00196676">
        <w:rPr>
          <w:rFonts w:ascii="Arial" w:hAnsi="Arial" w:cs="Arial"/>
          <w:color w:val="000000"/>
        </w:rPr>
        <w:t>ущерб, причиненный автомобилю в результате дорожно-транспортного происшествия в размере 68 159,50 (шестьдесят восемь тысяч сто пятьдесят девять) рублей 50 копеек и стоимость экспертного заключения- 5 000 (пять тысяч) рублей, всего 73 159 (семьдесят три тысячи сто пятьдесят девять) руб. 50 коп.;</w:t>
      </w:r>
    </w:p>
    <w:p w14:paraId="0AA68AEF" w14:textId="77777777" w:rsidR="00196676" w:rsidRPr="00196676" w:rsidRDefault="00196676" w:rsidP="00196676">
      <w:pPr>
        <w:numPr>
          <w:ilvl w:val="0"/>
          <w:numId w:val="4"/>
        </w:numPr>
        <w:shd w:val="clear" w:color="auto" w:fill="FFFFFF"/>
        <w:spacing w:before="100" w:beforeAutospacing="1" w:after="100" w:afterAutospacing="1"/>
        <w:jc w:val="both"/>
        <w:rPr>
          <w:rFonts w:ascii="Arial" w:hAnsi="Arial" w:cs="Arial"/>
          <w:color w:val="000000"/>
        </w:rPr>
      </w:pPr>
      <w:r w:rsidRPr="00196676">
        <w:rPr>
          <w:rFonts w:ascii="Arial" w:hAnsi="Arial" w:cs="Arial"/>
          <w:color w:val="000000"/>
        </w:rPr>
        <w:t>расходы на юридические услуги в размере 5000 (пять тысяч) рублей;</w:t>
      </w:r>
    </w:p>
    <w:p w14:paraId="322CAFAB" w14:textId="77777777" w:rsidR="00196676" w:rsidRPr="00196676" w:rsidRDefault="00196676" w:rsidP="00196676">
      <w:pPr>
        <w:numPr>
          <w:ilvl w:val="0"/>
          <w:numId w:val="4"/>
        </w:numPr>
        <w:shd w:val="clear" w:color="auto" w:fill="FFFFFF"/>
        <w:spacing w:before="100" w:beforeAutospacing="1" w:after="100" w:afterAutospacing="1"/>
        <w:jc w:val="both"/>
        <w:rPr>
          <w:rFonts w:ascii="Arial" w:hAnsi="Arial" w:cs="Arial"/>
          <w:color w:val="000000"/>
        </w:rPr>
      </w:pPr>
      <w:r w:rsidRPr="00196676">
        <w:rPr>
          <w:rFonts w:ascii="Arial" w:hAnsi="Arial" w:cs="Arial"/>
          <w:color w:val="000000"/>
        </w:rPr>
        <w:t xml:space="preserve">расходы на оплату государственной пошлины 2395 (две тысячи триста девяносто </w:t>
      </w:r>
      <w:proofErr w:type="gramStart"/>
      <w:r w:rsidRPr="00196676">
        <w:rPr>
          <w:rFonts w:ascii="Arial" w:hAnsi="Arial" w:cs="Arial"/>
          <w:color w:val="000000"/>
        </w:rPr>
        <w:t>пять)  руб.</w:t>
      </w:r>
      <w:proofErr w:type="gramEnd"/>
    </w:p>
    <w:p w14:paraId="775BF97A"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i/>
          <w:iCs/>
          <w:color w:val="000000"/>
        </w:rPr>
        <w:t>Приложения:</w:t>
      </w:r>
    </w:p>
    <w:p w14:paraId="1E7EACAB" w14:textId="77777777" w:rsidR="00196676" w:rsidRPr="00196676" w:rsidRDefault="00196676" w:rsidP="00196676">
      <w:pPr>
        <w:numPr>
          <w:ilvl w:val="0"/>
          <w:numId w:val="5"/>
        </w:numPr>
        <w:shd w:val="clear" w:color="auto" w:fill="FFFFFF"/>
        <w:spacing w:before="100" w:beforeAutospacing="1" w:after="100" w:afterAutospacing="1"/>
        <w:jc w:val="both"/>
        <w:rPr>
          <w:rFonts w:ascii="Arial" w:hAnsi="Arial" w:cs="Arial"/>
          <w:color w:val="000000"/>
        </w:rPr>
      </w:pPr>
      <w:r w:rsidRPr="00196676">
        <w:rPr>
          <w:rFonts w:ascii="Arial" w:hAnsi="Arial" w:cs="Arial"/>
          <w:i/>
          <w:iCs/>
          <w:color w:val="000000"/>
        </w:rPr>
        <w:t>Квитанция об оплате государственной пошлины.</w:t>
      </w:r>
    </w:p>
    <w:p w14:paraId="7CB2CC99" w14:textId="4C4AB7EF" w:rsidR="00196676" w:rsidRPr="00196676" w:rsidRDefault="00196676" w:rsidP="00196676">
      <w:pPr>
        <w:numPr>
          <w:ilvl w:val="0"/>
          <w:numId w:val="6"/>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постановления по делу об административном правонарушении от    23.01.20</w:t>
      </w:r>
      <w:r>
        <w:rPr>
          <w:rFonts w:ascii="Arial" w:hAnsi="Arial" w:cs="Arial"/>
          <w:color w:val="000000"/>
        </w:rPr>
        <w:t>20</w:t>
      </w:r>
      <w:r w:rsidRPr="00196676">
        <w:rPr>
          <w:rFonts w:ascii="Arial" w:hAnsi="Arial" w:cs="Arial"/>
          <w:color w:val="000000"/>
        </w:rPr>
        <w:t xml:space="preserve"> г.</w:t>
      </w:r>
    </w:p>
    <w:p w14:paraId="725FF76D" w14:textId="77777777" w:rsidR="00196676" w:rsidRPr="00196676" w:rsidRDefault="00196676" w:rsidP="00196676">
      <w:pPr>
        <w:numPr>
          <w:ilvl w:val="0"/>
          <w:numId w:val="7"/>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экспертного заключения № 01-СИП/02.18</w:t>
      </w:r>
    </w:p>
    <w:p w14:paraId="66A3F586" w14:textId="04169417" w:rsidR="00196676" w:rsidRPr="00196676" w:rsidRDefault="00196676" w:rsidP="00196676">
      <w:pPr>
        <w:numPr>
          <w:ilvl w:val="0"/>
          <w:numId w:val="8"/>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 xml:space="preserve">Копия </w:t>
      </w:r>
      <w:proofErr w:type="gramStart"/>
      <w:r w:rsidRPr="00196676">
        <w:rPr>
          <w:rFonts w:ascii="Arial" w:hAnsi="Arial" w:cs="Arial"/>
          <w:color w:val="000000"/>
        </w:rPr>
        <w:t>договора  №</w:t>
      </w:r>
      <w:proofErr w:type="gramEnd"/>
      <w:r w:rsidRPr="00196676">
        <w:rPr>
          <w:rFonts w:ascii="Arial" w:hAnsi="Arial" w:cs="Arial"/>
          <w:color w:val="000000"/>
        </w:rPr>
        <w:t xml:space="preserve"> 01-СИП/02.18 от 06.02.20</w:t>
      </w:r>
      <w:r>
        <w:rPr>
          <w:rFonts w:ascii="Arial" w:hAnsi="Arial" w:cs="Arial"/>
          <w:color w:val="000000"/>
        </w:rPr>
        <w:t>20</w:t>
      </w:r>
      <w:r w:rsidRPr="00196676">
        <w:rPr>
          <w:rFonts w:ascii="Arial" w:hAnsi="Arial" w:cs="Arial"/>
          <w:color w:val="000000"/>
        </w:rPr>
        <w:t xml:space="preserve"> г.,</w:t>
      </w:r>
    </w:p>
    <w:p w14:paraId="3B0F094B" w14:textId="77777777" w:rsidR="00196676" w:rsidRPr="00196676" w:rsidRDefault="00196676" w:rsidP="00196676">
      <w:pPr>
        <w:numPr>
          <w:ilvl w:val="0"/>
          <w:numId w:val="9"/>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чека-ордера на оплату услуг по оценке.</w:t>
      </w:r>
    </w:p>
    <w:p w14:paraId="4AE46680" w14:textId="13B09FB1" w:rsidR="00196676" w:rsidRPr="00196676" w:rsidRDefault="00196676" w:rsidP="00196676">
      <w:pPr>
        <w:numPr>
          <w:ilvl w:val="0"/>
          <w:numId w:val="10"/>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договора на оказание юридических услуг № 10/18 от 13.02.</w:t>
      </w:r>
      <w:r>
        <w:rPr>
          <w:rFonts w:ascii="Arial" w:hAnsi="Arial" w:cs="Arial"/>
          <w:color w:val="000000"/>
        </w:rPr>
        <w:t>2020</w:t>
      </w:r>
      <w:r w:rsidRPr="00196676">
        <w:rPr>
          <w:rFonts w:ascii="Arial" w:hAnsi="Arial" w:cs="Arial"/>
          <w:color w:val="000000"/>
        </w:rPr>
        <w:t xml:space="preserve"> года.</w:t>
      </w:r>
    </w:p>
    <w:p w14:paraId="373D17B0" w14:textId="2A06DF44" w:rsidR="00196676" w:rsidRPr="00196676" w:rsidRDefault="00196676" w:rsidP="00196676">
      <w:pPr>
        <w:numPr>
          <w:ilvl w:val="0"/>
          <w:numId w:val="11"/>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Акта выполненных услуг от 21.03.</w:t>
      </w:r>
      <w:r>
        <w:rPr>
          <w:rFonts w:ascii="Arial" w:hAnsi="Arial" w:cs="Arial"/>
          <w:color w:val="000000"/>
        </w:rPr>
        <w:t>2020</w:t>
      </w:r>
      <w:r w:rsidRPr="00196676">
        <w:rPr>
          <w:rFonts w:ascii="Arial" w:hAnsi="Arial" w:cs="Arial"/>
          <w:color w:val="000000"/>
        </w:rPr>
        <w:t xml:space="preserve"> г.</w:t>
      </w:r>
    </w:p>
    <w:p w14:paraId="3DC296F3" w14:textId="4F3593FD" w:rsidR="00196676" w:rsidRPr="00196676" w:rsidRDefault="00196676" w:rsidP="00196676">
      <w:pPr>
        <w:numPr>
          <w:ilvl w:val="0"/>
          <w:numId w:val="12"/>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кассового чека от 13.02.</w:t>
      </w:r>
      <w:r>
        <w:rPr>
          <w:rFonts w:ascii="Arial" w:hAnsi="Arial" w:cs="Arial"/>
          <w:color w:val="000000"/>
        </w:rPr>
        <w:t>2020</w:t>
      </w:r>
      <w:r w:rsidRPr="00196676">
        <w:rPr>
          <w:rFonts w:ascii="Arial" w:hAnsi="Arial" w:cs="Arial"/>
          <w:color w:val="000000"/>
        </w:rPr>
        <w:t xml:space="preserve"> г.</w:t>
      </w:r>
    </w:p>
    <w:p w14:paraId="6D25C436" w14:textId="72C4A6AB" w:rsidR="00196676" w:rsidRPr="00196676" w:rsidRDefault="00196676" w:rsidP="00196676">
      <w:pPr>
        <w:numPr>
          <w:ilvl w:val="0"/>
          <w:numId w:val="13"/>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кассового чека от 16.03.</w:t>
      </w:r>
      <w:r>
        <w:rPr>
          <w:rFonts w:ascii="Arial" w:hAnsi="Arial" w:cs="Arial"/>
          <w:color w:val="000000"/>
        </w:rPr>
        <w:t>2020</w:t>
      </w:r>
      <w:r w:rsidRPr="00196676">
        <w:rPr>
          <w:rFonts w:ascii="Arial" w:hAnsi="Arial" w:cs="Arial"/>
          <w:color w:val="000000"/>
        </w:rPr>
        <w:t xml:space="preserve"> г.</w:t>
      </w:r>
    </w:p>
    <w:p w14:paraId="5CE546F3" w14:textId="77777777" w:rsidR="00196676" w:rsidRPr="00196676" w:rsidRDefault="00196676" w:rsidP="00196676">
      <w:pPr>
        <w:numPr>
          <w:ilvl w:val="0"/>
          <w:numId w:val="14"/>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Свидетельства о регистрации ТС.</w:t>
      </w:r>
    </w:p>
    <w:p w14:paraId="62DFB184" w14:textId="77777777" w:rsidR="00196676" w:rsidRPr="00196676" w:rsidRDefault="00196676" w:rsidP="00196676">
      <w:pPr>
        <w:numPr>
          <w:ilvl w:val="0"/>
          <w:numId w:val="15"/>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уведомления о вручении претензии ФИО2.</w:t>
      </w:r>
    </w:p>
    <w:p w14:paraId="3AA9FB9B" w14:textId="77777777" w:rsidR="00196676" w:rsidRPr="00196676" w:rsidRDefault="00196676" w:rsidP="00196676">
      <w:pPr>
        <w:numPr>
          <w:ilvl w:val="0"/>
          <w:numId w:val="16"/>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 xml:space="preserve">Копия </w:t>
      </w:r>
      <w:proofErr w:type="gramStart"/>
      <w:r w:rsidRPr="00196676">
        <w:rPr>
          <w:rFonts w:ascii="Arial" w:hAnsi="Arial" w:cs="Arial"/>
          <w:color w:val="000000"/>
        </w:rPr>
        <w:t>Описи  письма</w:t>
      </w:r>
      <w:proofErr w:type="gramEnd"/>
      <w:r w:rsidRPr="00196676">
        <w:rPr>
          <w:rFonts w:ascii="Arial" w:hAnsi="Arial" w:cs="Arial"/>
          <w:color w:val="000000"/>
        </w:rPr>
        <w:t xml:space="preserve"> с претензией.</w:t>
      </w:r>
    </w:p>
    <w:p w14:paraId="26263D4E" w14:textId="77777777" w:rsidR="00196676" w:rsidRPr="00196676" w:rsidRDefault="00196676" w:rsidP="00196676">
      <w:pPr>
        <w:numPr>
          <w:ilvl w:val="0"/>
          <w:numId w:val="17"/>
        </w:numPr>
        <w:shd w:val="clear" w:color="auto" w:fill="FFFFFF"/>
        <w:spacing w:before="100" w:beforeAutospacing="1" w:after="100" w:afterAutospacing="1"/>
        <w:rPr>
          <w:rFonts w:ascii="Arial" w:hAnsi="Arial" w:cs="Arial"/>
          <w:color w:val="000000"/>
        </w:rPr>
      </w:pPr>
      <w:r w:rsidRPr="00196676">
        <w:rPr>
          <w:rFonts w:ascii="Arial" w:hAnsi="Arial" w:cs="Arial"/>
          <w:color w:val="000000"/>
        </w:rPr>
        <w:t>Копия претензии.</w:t>
      </w:r>
    </w:p>
    <w:p w14:paraId="240AA491" w14:textId="55747EE6"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“___</w:t>
      </w:r>
      <w:proofErr w:type="gramStart"/>
      <w:r w:rsidRPr="00196676">
        <w:rPr>
          <w:rFonts w:ascii="Arial" w:hAnsi="Arial" w:cs="Arial"/>
          <w:color w:val="000000"/>
        </w:rPr>
        <w:t>_”_</w:t>
      </w:r>
      <w:proofErr w:type="gramEnd"/>
      <w:r w:rsidRPr="00196676">
        <w:rPr>
          <w:rFonts w:ascii="Arial" w:hAnsi="Arial" w:cs="Arial"/>
          <w:color w:val="000000"/>
        </w:rPr>
        <w:t xml:space="preserve">________ </w:t>
      </w:r>
      <w:r>
        <w:rPr>
          <w:rFonts w:ascii="Arial" w:hAnsi="Arial" w:cs="Arial"/>
          <w:color w:val="000000"/>
        </w:rPr>
        <w:t>2020</w:t>
      </w:r>
      <w:r w:rsidRPr="00196676">
        <w:rPr>
          <w:rFonts w:ascii="Arial" w:hAnsi="Arial" w:cs="Arial"/>
          <w:color w:val="000000"/>
        </w:rPr>
        <w:t xml:space="preserve"> г.</w:t>
      </w:r>
    </w:p>
    <w:p w14:paraId="4758103D" w14:textId="77777777" w:rsidR="00196676" w:rsidRPr="00196676" w:rsidRDefault="00196676" w:rsidP="00196676">
      <w:pPr>
        <w:shd w:val="clear" w:color="auto" w:fill="FFFFFF"/>
        <w:spacing w:after="150"/>
        <w:jc w:val="both"/>
        <w:rPr>
          <w:rFonts w:ascii="Arial" w:hAnsi="Arial" w:cs="Arial"/>
          <w:color w:val="000000"/>
        </w:rPr>
      </w:pPr>
      <w:r w:rsidRPr="00196676">
        <w:rPr>
          <w:rFonts w:ascii="Arial" w:hAnsi="Arial" w:cs="Arial"/>
          <w:color w:val="000000"/>
        </w:rPr>
        <w:t>Истец: _____________________</w:t>
      </w:r>
    </w:p>
    <w:p w14:paraId="6F905537" w14:textId="44F69A5D" w:rsidR="00DA1A7A" w:rsidRDefault="00DA1A7A" w:rsidP="00196676"/>
    <w:p w14:paraId="438CCD75" w14:textId="0BB2DC05" w:rsidR="00FB28FC" w:rsidRDefault="00FB28FC" w:rsidP="00196676"/>
    <w:p w14:paraId="67AF6F79" w14:textId="6934F827" w:rsidR="00FB28FC" w:rsidRDefault="00FB28FC" w:rsidP="00FB28FC">
      <w:pPr>
        <w:jc w:val="right"/>
      </w:pPr>
      <w:r w:rsidRPr="00FB28FC">
        <w:t xml:space="preserve">Подробнее на </w:t>
      </w:r>
      <w:hyperlink r:id="rId5" w:history="1">
        <w:r w:rsidRPr="009732A3">
          <w:rPr>
            <w:rStyle w:val="a5"/>
          </w:rPr>
          <w:t>https://zakonrf24.ru/</w:t>
        </w:r>
      </w:hyperlink>
    </w:p>
    <w:p w14:paraId="775080C2" w14:textId="77777777" w:rsidR="00FB28FC" w:rsidRPr="00196676" w:rsidRDefault="00FB28FC" w:rsidP="00196676">
      <w:bookmarkStart w:id="0" w:name="_GoBack"/>
      <w:bookmarkEnd w:id="0"/>
    </w:p>
    <w:sectPr w:rsidR="00FB28FC" w:rsidRPr="00196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AAD"/>
    <w:multiLevelType w:val="multilevel"/>
    <w:tmpl w:val="0D60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390"/>
    <w:multiLevelType w:val="multilevel"/>
    <w:tmpl w:val="6FA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71A"/>
    <w:multiLevelType w:val="multilevel"/>
    <w:tmpl w:val="524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963"/>
    <w:multiLevelType w:val="multilevel"/>
    <w:tmpl w:val="5D1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7913"/>
    <w:multiLevelType w:val="multilevel"/>
    <w:tmpl w:val="2CBE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000B5"/>
    <w:multiLevelType w:val="multilevel"/>
    <w:tmpl w:val="ABF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D1131"/>
    <w:multiLevelType w:val="multilevel"/>
    <w:tmpl w:val="6906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305E"/>
    <w:multiLevelType w:val="multilevel"/>
    <w:tmpl w:val="7E8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81D6E"/>
    <w:multiLevelType w:val="multilevel"/>
    <w:tmpl w:val="939C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1244C2"/>
    <w:multiLevelType w:val="multilevel"/>
    <w:tmpl w:val="14C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60A30"/>
    <w:multiLevelType w:val="multilevel"/>
    <w:tmpl w:val="EDAE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5579B"/>
    <w:multiLevelType w:val="hybridMultilevel"/>
    <w:tmpl w:val="2412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C7CBF"/>
    <w:multiLevelType w:val="multilevel"/>
    <w:tmpl w:val="1CA0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0646D"/>
    <w:multiLevelType w:val="multilevel"/>
    <w:tmpl w:val="EC08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F2211"/>
    <w:multiLevelType w:val="multilevel"/>
    <w:tmpl w:val="59F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70D76"/>
    <w:multiLevelType w:val="multilevel"/>
    <w:tmpl w:val="157E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A31D5"/>
    <w:multiLevelType w:val="multilevel"/>
    <w:tmpl w:val="EE8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10"/>
  </w:num>
  <w:num w:numId="5">
    <w:abstractNumId w:val="14"/>
  </w:num>
  <w:num w:numId="6">
    <w:abstractNumId w:val="7"/>
  </w:num>
  <w:num w:numId="7">
    <w:abstractNumId w:val="4"/>
  </w:num>
  <w:num w:numId="8">
    <w:abstractNumId w:val="16"/>
  </w:num>
  <w:num w:numId="9">
    <w:abstractNumId w:val="9"/>
  </w:num>
  <w:num w:numId="10">
    <w:abstractNumId w:val="0"/>
  </w:num>
  <w:num w:numId="11">
    <w:abstractNumId w:val="15"/>
  </w:num>
  <w:num w:numId="12">
    <w:abstractNumId w:val="13"/>
  </w:num>
  <w:num w:numId="13">
    <w:abstractNumId w:val="2"/>
  </w:num>
  <w:num w:numId="14">
    <w:abstractNumId w:val="5"/>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B3"/>
    <w:rsid w:val="00133B30"/>
    <w:rsid w:val="00196676"/>
    <w:rsid w:val="001D6768"/>
    <w:rsid w:val="003B3EB3"/>
    <w:rsid w:val="006511A2"/>
    <w:rsid w:val="00DA1A7A"/>
    <w:rsid w:val="00FB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3169"/>
  <w15:chartTrackingRefBased/>
  <w15:docId w15:val="{43F70B69-07A1-4A8A-84E3-B9E0ED8B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3EB3"/>
    <w:rPr>
      <w:rFonts w:ascii="Times New Roman" w:eastAsia="Times New Roman" w:hAnsi="Times New Roman"/>
      <w:sz w:val="24"/>
      <w:szCs w:val="24"/>
    </w:rPr>
  </w:style>
  <w:style w:type="paragraph" w:styleId="2">
    <w:name w:val="heading 2"/>
    <w:basedOn w:val="a"/>
    <w:next w:val="a"/>
    <w:link w:val="20"/>
    <w:qFormat/>
    <w:rsid w:val="003B3EB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3EB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B3EB3"/>
    <w:rPr>
      <w:b/>
      <w:bCs/>
    </w:rPr>
  </w:style>
  <w:style w:type="character" w:customStyle="1" w:styleId="apple-converted-space">
    <w:name w:val="apple-converted-space"/>
    <w:basedOn w:val="a0"/>
    <w:rsid w:val="003B3EB3"/>
  </w:style>
  <w:style w:type="character" w:customStyle="1" w:styleId="20">
    <w:name w:val="Заголовок 2 Знак"/>
    <w:link w:val="2"/>
    <w:rsid w:val="003B3EB3"/>
    <w:rPr>
      <w:rFonts w:ascii="Arial" w:eastAsia="Times New Roman" w:hAnsi="Arial" w:cs="Arial"/>
      <w:b/>
      <w:bCs/>
      <w:i/>
      <w:iCs/>
      <w:sz w:val="28"/>
      <w:szCs w:val="28"/>
      <w:lang w:eastAsia="ru-RU"/>
    </w:rPr>
  </w:style>
  <w:style w:type="character" w:customStyle="1" w:styleId="30">
    <w:name w:val="Заголовок 3 Знак"/>
    <w:link w:val="3"/>
    <w:rsid w:val="003B3EB3"/>
    <w:rPr>
      <w:rFonts w:ascii="Arial" w:eastAsia="Times New Roman" w:hAnsi="Arial" w:cs="Arial"/>
      <w:b/>
      <w:bCs/>
      <w:sz w:val="26"/>
      <w:szCs w:val="26"/>
      <w:lang w:eastAsia="ru-RU"/>
    </w:rPr>
  </w:style>
  <w:style w:type="paragraph" w:styleId="a4">
    <w:name w:val="Обычный (веб)"/>
    <w:basedOn w:val="a"/>
    <w:rsid w:val="003B3EB3"/>
    <w:pPr>
      <w:spacing w:before="100" w:beforeAutospacing="1" w:after="100" w:afterAutospacing="1"/>
    </w:pPr>
  </w:style>
  <w:style w:type="character" w:styleId="a5">
    <w:name w:val="Hyperlink"/>
    <w:rsid w:val="003B3EB3"/>
    <w:rPr>
      <w:color w:val="0000FF"/>
      <w:u w:val="single"/>
    </w:rPr>
  </w:style>
  <w:style w:type="character" w:styleId="a6">
    <w:name w:val="Emphasis"/>
    <w:qFormat/>
    <w:rsid w:val="003B3EB3"/>
    <w:rPr>
      <w:i/>
      <w:iCs/>
    </w:rPr>
  </w:style>
  <w:style w:type="character" w:styleId="a7">
    <w:name w:val="FollowedHyperlink"/>
    <w:uiPriority w:val="99"/>
    <w:semiHidden/>
    <w:unhideWhenUsed/>
    <w:rsid w:val="001D6768"/>
    <w:rPr>
      <w:color w:val="800080"/>
      <w:u w:val="single"/>
    </w:rPr>
  </w:style>
  <w:style w:type="character" w:styleId="a8">
    <w:name w:val="Unresolved Mention"/>
    <w:basedOn w:val="a0"/>
    <w:uiPriority w:val="99"/>
    <w:semiHidden/>
    <w:unhideWhenUsed/>
    <w:rsid w:val="00FB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244">
      <w:bodyDiv w:val="1"/>
      <w:marLeft w:val="0"/>
      <w:marRight w:val="0"/>
      <w:marTop w:val="0"/>
      <w:marBottom w:val="0"/>
      <w:divBdr>
        <w:top w:val="none" w:sz="0" w:space="0" w:color="auto"/>
        <w:left w:val="none" w:sz="0" w:space="0" w:color="auto"/>
        <w:bottom w:val="none" w:sz="0" w:space="0" w:color="auto"/>
        <w:right w:val="none" w:sz="0" w:space="0" w:color="auto"/>
      </w:divBdr>
    </w:div>
    <w:div w:id="1387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f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к виновнику ДТП без ОСАГО</dc:title>
  <dc:subject/>
  <dc:creator>https://zakonrf24.ru/</dc:creator>
  <cp:keywords>Образец искового заявления к виновнику ДТП без ОСАГО</cp:keywords>
  <cp:lastModifiedBy>Yury Yurin</cp:lastModifiedBy>
  <cp:revision>2</cp:revision>
  <dcterms:created xsi:type="dcterms:W3CDTF">2020-05-22T12:53:00Z</dcterms:created>
  <dcterms:modified xsi:type="dcterms:W3CDTF">2020-05-22T12:53:00Z</dcterms:modified>
</cp:coreProperties>
</file>